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3" w:rsidRPr="0079689F" w:rsidRDefault="00CF09C3" w:rsidP="00CF09C3">
      <w:pPr>
        <w:shd w:val="clear" w:color="auto" w:fill="FFFFFF"/>
        <w:spacing w:line="360" w:lineRule="auto"/>
        <w:ind w:left="5664" w:firstLine="708"/>
        <w:rPr>
          <w:rFonts w:ascii="Calibri" w:hAnsi="Calibri" w:cs="Calibri"/>
          <w:color w:val="000000"/>
          <w:sz w:val="20"/>
          <w:szCs w:val="22"/>
        </w:rPr>
      </w:pPr>
      <w:bookmarkStart w:id="0" w:name="_GoBack"/>
      <w:bookmarkEnd w:id="0"/>
      <w:r w:rsidRPr="0079689F">
        <w:rPr>
          <w:color w:val="000000"/>
          <w:sz w:val="22"/>
        </w:rPr>
        <w:t>Kraków, 19.10.2022 r. </w:t>
      </w:r>
    </w:p>
    <w:p w:rsidR="00CF09C3" w:rsidRPr="0079689F" w:rsidRDefault="00CF09C3" w:rsidP="00CF09C3">
      <w:pPr>
        <w:shd w:val="clear" w:color="auto" w:fill="FFFFFF"/>
        <w:spacing w:line="360" w:lineRule="auto"/>
        <w:rPr>
          <w:color w:val="000000"/>
          <w:sz w:val="22"/>
        </w:rPr>
      </w:pPr>
      <w:r w:rsidRPr="0079689F">
        <w:rPr>
          <w:color w:val="000000"/>
          <w:sz w:val="22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0"/>
          <w:szCs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Szanowni Państwo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Członkowie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b/>
          <w:bCs/>
          <w:i/>
          <w:color w:val="000000"/>
          <w:sz w:val="22"/>
        </w:rPr>
      </w:pPr>
      <w:r w:rsidRPr="0079689F">
        <w:rPr>
          <w:b/>
          <w:bCs/>
          <w:i/>
          <w:color w:val="000000"/>
          <w:sz w:val="22"/>
        </w:rPr>
        <w:t>Komisji Uczelnianej NSZZ „Solidarność”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395"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79689F">
        <w:rPr>
          <w:b/>
          <w:bCs/>
          <w:i/>
          <w:color w:val="000000"/>
          <w:sz w:val="22"/>
        </w:rPr>
        <w:t>w Uniwersytecie Pedagogicznym im. KEN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4678"/>
        <w:jc w:val="both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b/>
          <w:bCs/>
          <w:color w:val="000000"/>
          <w:sz w:val="22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"/>
          <w:szCs w:val="22"/>
        </w:rPr>
      </w:pPr>
      <w:r w:rsidRPr="0079689F">
        <w:rPr>
          <w:b/>
          <w:bCs/>
          <w:color w:val="000000"/>
          <w:sz w:val="10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center"/>
        <w:rPr>
          <w:rFonts w:ascii="Calibri" w:hAnsi="Calibri" w:cs="Calibri"/>
          <w:i/>
          <w:color w:val="000000"/>
          <w:sz w:val="20"/>
          <w:szCs w:val="22"/>
        </w:rPr>
      </w:pPr>
      <w:r w:rsidRPr="0079689F">
        <w:rPr>
          <w:bCs/>
          <w:i/>
          <w:color w:val="000000"/>
          <w:sz w:val="22"/>
        </w:rPr>
        <w:t>Drodzy Państwo,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"/>
          <w:szCs w:val="22"/>
        </w:rPr>
      </w:pPr>
      <w:r w:rsidRPr="0079689F">
        <w:rPr>
          <w:b/>
          <w:bCs/>
          <w:color w:val="000000"/>
          <w:sz w:val="4"/>
        </w:rPr>
        <w:t> 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Pozwolę sobie krótko skomentować internetowe komunikaty, które skierował do Was dotychczasowy wiceprzewodniczący KU NSZZ „S” w UP – Józef Brynkus.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Zamiast przyjąć z godnością wynik głosowania dotyczący Jego odwołania z wiadomej funkcji – Pan J. Brynkus reaguje złością i ulewa kolejne pokłady jadu w moją stronę.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 xml:space="preserve">Ale pośrednio kieruje także swą złość w te osoby z KU, które zagłosowały za wnioskiem przewodniczącego, poza jedną. Druga osoba to sam J. Brynkus, który głosował w swojej sprawie. </w:t>
      </w:r>
      <w:r w:rsidR="0079689F">
        <w:rPr>
          <w:color w:val="000000"/>
          <w:sz w:val="22"/>
        </w:rPr>
        <w:br/>
      </w:r>
      <w:r w:rsidRPr="0079689F">
        <w:rPr>
          <w:color w:val="000000"/>
          <w:sz w:val="22"/>
        </w:rPr>
        <w:t>W gremiach akademickich istnieje zwyczaj, że nie głosuje się w swojej sprawie. Ten zwyczaj został złamany.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Formalnie – w porządku; godnościowo – żałosne.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Sam J. Brynkus uznał,  że miałem formalne prawo wnieść o Jego odwołanie. Natomiast kwestie merytoryczne, o których wspomina, to kwestie ocen dokonanych przez głosujących.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708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 xml:space="preserve">Deklaracje J. </w:t>
      </w:r>
      <w:proofErr w:type="spellStart"/>
      <w:r w:rsidRPr="0079689F">
        <w:rPr>
          <w:color w:val="000000"/>
          <w:sz w:val="22"/>
        </w:rPr>
        <w:t>Brynkusa</w:t>
      </w:r>
      <w:proofErr w:type="spellEnd"/>
      <w:r w:rsidRPr="0079689F">
        <w:rPr>
          <w:color w:val="000000"/>
          <w:sz w:val="22"/>
        </w:rPr>
        <w:t xml:space="preserve">, że będzie walczył wszystkimi siłami „o czystość naszej KU” przypomina nam wszystkim deklaracje PO dotyczące </w:t>
      </w:r>
      <w:proofErr w:type="spellStart"/>
      <w:r w:rsidRPr="0079689F">
        <w:rPr>
          <w:color w:val="000000"/>
          <w:sz w:val="22"/>
        </w:rPr>
        <w:t>PIS-u</w:t>
      </w:r>
      <w:proofErr w:type="spellEnd"/>
      <w:r w:rsidRPr="0079689F">
        <w:rPr>
          <w:color w:val="000000"/>
          <w:sz w:val="22"/>
        </w:rPr>
        <w:t xml:space="preserve"> i tego, co PO zrobi jak zdobędzie władzę.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 xml:space="preserve">PS.1. Argumenty, że zarządziłem głosowanie w imieniu Rafała </w:t>
      </w:r>
      <w:proofErr w:type="spellStart"/>
      <w:r w:rsidRPr="0079689F">
        <w:rPr>
          <w:color w:val="000000"/>
          <w:sz w:val="22"/>
        </w:rPr>
        <w:t>Abramciowa</w:t>
      </w:r>
      <w:proofErr w:type="spellEnd"/>
      <w:r w:rsidRPr="0079689F">
        <w:rPr>
          <w:color w:val="000000"/>
          <w:sz w:val="22"/>
        </w:rPr>
        <w:t xml:space="preserve"> to po prostu humor i satyra. </w:t>
      </w:r>
    </w:p>
    <w:p w:rsidR="00CF09C3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KU NSZZ „S” nie dysponuje zwyczajnie swoją platformą internetową, która mogłaby posłużyć do głosowania.</w:t>
      </w:r>
      <w:r w:rsidR="0079689F" w:rsidRPr="0079689F">
        <w:rPr>
          <w:color w:val="000000"/>
          <w:sz w:val="22"/>
        </w:rPr>
        <w:t xml:space="preserve"> </w:t>
      </w:r>
      <w:r w:rsidRPr="0079689F">
        <w:rPr>
          <w:color w:val="000000"/>
          <w:sz w:val="22"/>
        </w:rPr>
        <w:t xml:space="preserve">A w końcu jestem pracownikiem Instytutu Psychologii, więc mogłem posłużyć się </w:t>
      </w:r>
      <w:r w:rsidR="0079689F" w:rsidRPr="0079689F">
        <w:rPr>
          <w:color w:val="000000"/>
          <w:sz w:val="22"/>
        </w:rPr>
        <w:t>dostępną</w:t>
      </w:r>
      <w:r w:rsidRPr="0079689F">
        <w:rPr>
          <w:color w:val="000000"/>
          <w:sz w:val="22"/>
        </w:rPr>
        <w:t xml:space="preserve"> mi platformą informacyjną</w:t>
      </w:r>
      <w:r w:rsidR="0079689F" w:rsidRPr="0079689F">
        <w:rPr>
          <w:color w:val="000000"/>
          <w:sz w:val="22"/>
        </w:rPr>
        <w:t>.</w:t>
      </w:r>
    </w:p>
    <w:p w:rsidR="0079689F" w:rsidRPr="0079689F" w:rsidRDefault="0079689F" w:rsidP="00CF09C3">
      <w:pPr>
        <w:shd w:val="clear" w:color="auto" w:fill="FFFFFF"/>
        <w:spacing w:line="360" w:lineRule="auto"/>
        <w:jc w:val="both"/>
        <w:rPr>
          <w:color w:val="000000"/>
          <w:sz w:val="8"/>
        </w:rPr>
      </w:pPr>
    </w:p>
    <w:p w:rsidR="0079689F" w:rsidRPr="0079689F" w:rsidRDefault="0079689F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PS. 2. Podsumowując przytoczę z „Pani Twardowskiej” wers:</w:t>
      </w:r>
      <w:r>
        <w:rPr>
          <w:color w:val="000000"/>
          <w:sz w:val="22"/>
        </w:rPr>
        <w:t xml:space="preserve"> </w:t>
      </w:r>
      <w:r w:rsidRPr="0079689F">
        <w:rPr>
          <w:color w:val="000000"/>
          <w:sz w:val="22"/>
        </w:rPr>
        <w:t>„mąci, tumani, przestrasza”.</w:t>
      </w:r>
    </w:p>
    <w:p w:rsidR="0079689F" w:rsidRPr="0079689F" w:rsidRDefault="0079689F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  <w:r w:rsidRPr="0079689F">
        <w:rPr>
          <w:color w:val="000000"/>
          <w:sz w:val="22"/>
        </w:rPr>
        <w:t>Kto? To chyba oczywiste|</w:t>
      </w:r>
    </w:p>
    <w:p w:rsidR="00CF09C3" w:rsidRPr="0079689F" w:rsidRDefault="00CF09C3" w:rsidP="00CF09C3">
      <w:pPr>
        <w:shd w:val="clear" w:color="auto" w:fill="FFFFFF"/>
        <w:spacing w:line="360" w:lineRule="auto"/>
        <w:jc w:val="both"/>
        <w:rPr>
          <w:color w:val="000000"/>
          <w:sz w:val="22"/>
        </w:rPr>
      </w:pPr>
    </w:p>
    <w:p w:rsidR="00CF09C3" w:rsidRPr="0079689F" w:rsidRDefault="00CF09C3" w:rsidP="00CF09C3">
      <w:pPr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color w:val="000000"/>
          <w:sz w:val="22"/>
        </w:rPr>
        <w:t>Serdecznie wszystkich pozdrawiam</w:t>
      </w:r>
    </w:p>
    <w:p w:rsidR="00CF09C3" w:rsidRPr="0079689F" w:rsidRDefault="00CF09C3" w:rsidP="00CF09C3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  <w:sz w:val="22"/>
        </w:rPr>
      </w:pPr>
      <w:r w:rsidRPr="0079689F">
        <w:rPr>
          <w:color w:val="000000"/>
          <w:sz w:val="22"/>
        </w:rPr>
        <w:t>Przewodniczący KU NSZZ „Solidarność” </w:t>
      </w:r>
    </w:p>
    <w:p w:rsidR="00CF09C3" w:rsidRPr="0079689F" w:rsidRDefault="00CF09C3" w:rsidP="00CF09C3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  <w:sz w:val="22"/>
        </w:rPr>
      </w:pPr>
      <w:r w:rsidRPr="0079689F">
        <w:rPr>
          <w:color w:val="000000"/>
          <w:sz w:val="22"/>
        </w:rPr>
        <w:t>Uniwersytetu Pedagogicznego w Krakowie </w:t>
      </w:r>
    </w:p>
    <w:p w:rsidR="00CF09C3" w:rsidRPr="0079689F" w:rsidRDefault="00CF09C3" w:rsidP="00CF09C3">
      <w:pPr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  <w:sz w:val="20"/>
          <w:szCs w:val="22"/>
        </w:rPr>
      </w:pPr>
      <w:r w:rsidRPr="0079689F">
        <w:rPr>
          <w:color w:val="000000"/>
          <w:sz w:val="22"/>
        </w:rPr>
        <w:t>Jan Władysław Fróg </w:t>
      </w:r>
    </w:p>
    <w:p w:rsidR="009E78CE" w:rsidRPr="00CF09C3" w:rsidRDefault="00CF09C3" w:rsidP="0079689F">
      <w:pPr>
        <w:shd w:val="clear" w:color="auto" w:fill="FFFFFF"/>
        <w:spacing w:line="360" w:lineRule="auto"/>
        <w:jc w:val="both"/>
      </w:pPr>
      <w:r w:rsidRPr="0079689F">
        <w:rPr>
          <w:color w:val="000000"/>
          <w:sz w:val="22"/>
        </w:rPr>
        <w:t> </w:t>
      </w:r>
    </w:p>
    <w:sectPr w:rsidR="009E78CE" w:rsidRPr="00CF09C3" w:rsidSect="00796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A83"/>
    <w:multiLevelType w:val="hybridMultilevel"/>
    <w:tmpl w:val="30AA432A"/>
    <w:lvl w:ilvl="0" w:tplc="9FB8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F40"/>
    <w:multiLevelType w:val="hybridMultilevel"/>
    <w:tmpl w:val="CE5A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C"/>
    <w:rsid w:val="001F3DDC"/>
    <w:rsid w:val="00254EE8"/>
    <w:rsid w:val="00512072"/>
    <w:rsid w:val="00540FBC"/>
    <w:rsid w:val="0060750C"/>
    <w:rsid w:val="006509AD"/>
    <w:rsid w:val="0079689F"/>
    <w:rsid w:val="009B44A1"/>
    <w:rsid w:val="009E78CE"/>
    <w:rsid w:val="00AA6F95"/>
    <w:rsid w:val="00CF09C3"/>
    <w:rsid w:val="00E56D5C"/>
    <w:rsid w:val="00F11CD8"/>
    <w:rsid w:val="00F66198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AD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AD"/>
    <w:rPr>
      <w:rFonts w:ascii="Segoe UI" w:hAnsi="Segoe UI" w:cs="Segoe UI"/>
      <w:sz w:val="18"/>
      <w:szCs w:val="18"/>
    </w:rPr>
  </w:style>
  <w:style w:type="paragraph" w:customStyle="1" w:styleId="xxmsonormal">
    <w:name w:val="xxmsonormal"/>
    <w:basedOn w:val="Normalny"/>
    <w:rsid w:val="00F6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AD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AD"/>
    <w:rPr>
      <w:rFonts w:ascii="Segoe UI" w:hAnsi="Segoe UI" w:cs="Segoe UI"/>
      <w:sz w:val="18"/>
      <w:szCs w:val="18"/>
    </w:rPr>
  </w:style>
  <w:style w:type="paragraph" w:customStyle="1" w:styleId="xxmsonormal">
    <w:name w:val="xxmsonormal"/>
    <w:basedOn w:val="Normalny"/>
    <w:rsid w:val="00F6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</dc:creator>
  <cp:lastModifiedBy>Lidia Radwanek</cp:lastModifiedBy>
  <cp:revision>2</cp:revision>
  <cp:lastPrinted>2022-10-19T10:00:00Z</cp:lastPrinted>
  <dcterms:created xsi:type="dcterms:W3CDTF">2022-11-06T16:21:00Z</dcterms:created>
  <dcterms:modified xsi:type="dcterms:W3CDTF">2022-11-06T16:21:00Z</dcterms:modified>
</cp:coreProperties>
</file>